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059B" w:rsidRDefault="00C5059B" w:rsidP="00AE2B45">
      <w:pPr>
        <w:spacing w:after="0" w:line="312" w:lineRule="auto"/>
        <w:jc w:val="center"/>
        <w:rPr>
          <w:rFonts w:ascii="Arial" w:hAnsi="Arial" w:cs="Arial"/>
          <w:bCs/>
        </w:rPr>
      </w:pPr>
    </w:p>
    <w:p w:rsidR="00C5059B" w:rsidRPr="00C5059B" w:rsidRDefault="00C5059B" w:rsidP="00C5059B">
      <w:pPr>
        <w:autoSpaceDE w:val="0"/>
        <w:autoSpaceDN w:val="0"/>
        <w:adjustRightInd w:val="0"/>
        <w:spacing w:after="0" w:line="240" w:lineRule="auto"/>
        <w:jc w:val="right"/>
        <w:rPr>
          <w:rFonts w:ascii="Arial Black" w:hAnsi="Arial Black" w:cs="Arial"/>
          <w:b/>
        </w:rPr>
      </w:pPr>
    </w:p>
    <w:p w:rsidR="00A84E2F" w:rsidRDefault="00C5059B" w:rsidP="00A84E2F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sz w:val="40"/>
          <w:szCs w:val="40"/>
        </w:rPr>
      </w:pPr>
      <w:r w:rsidRPr="00A84E2F">
        <w:rPr>
          <w:rFonts w:ascii="Arial" w:hAnsi="Arial" w:cs="Arial"/>
          <w:b/>
          <w:sz w:val="40"/>
          <w:szCs w:val="40"/>
        </w:rPr>
        <w:t xml:space="preserve">ANEXO </w:t>
      </w:r>
      <w:r w:rsidR="00126997">
        <w:rPr>
          <w:rFonts w:ascii="Arial" w:hAnsi="Arial" w:cs="Arial"/>
          <w:b/>
          <w:sz w:val="40"/>
          <w:szCs w:val="40"/>
        </w:rPr>
        <w:t>12</w:t>
      </w:r>
    </w:p>
    <w:p w:rsidR="001649DA" w:rsidRPr="001649DA" w:rsidRDefault="001649DA" w:rsidP="001649DA">
      <w:pPr>
        <w:rPr>
          <w:rFonts w:ascii="Arial" w:hAnsi="Arial" w:cs="Arial"/>
          <w:sz w:val="28"/>
          <w:szCs w:val="28"/>
        </w:rPr>
      </w:pPr>
      <w:bookmarkStart w:id="0" w:name="_GoBack"/>
      <w:bookmarkEnd w:id="0"/>
      <w:r w:rsidRPr="001649DA">
        <w:rPr>
          <w:rFonts w:ascii="Arial" w:hAnsi="Arial" w:cs="Arial"/>
          <w:sz w:val="28"/>
          <w:szCs w:val="28"/>
        </w:rPr>
        <w:t>Ref.</w:t>
      </w:r>
      <w:r w:rsidR="00C019F6">
        <w:rPr>
          <w:rFonts w:ascii="Arial" w:hAnsi="Arial" w:cs="Arial"/>
          <w:sz w:val="28"/>
          <w:szCs w:val="28"/>
        </w:rPr>
        <w:t>:</w:t>
      </w:r>
      <w:r w:rsidRPr="001649DA">
        <w:rPr>
          <w:rFonts w:ascii="Arial" w:hAnsi="Arial" w:cs="Arial"/>
          <w:sz w:val="28"/>
          <w:szCs w:val="28"/>
        </w:rPr>
        <w:t xml:space="preserve"> </w:t>
      </w:r>
      <w:r w:rsidR="00126997">
        <w:rPr>
          <w:rFonts w:ascii="Arial" w:hAnsi="Arial" w:cs="Arial"/>
          <w:sz w:val="28"/>
          <w:szCs w:val="28"/>
        </w:rPr>
        <w:t>PREGÃO ELETRONICO</w:t>
      </w:r>
      <w:r w:rsidR="00F37DC7">
        <w:rPr>
          <w:rFonts w:ascii="Arial" w:hAnsi="Arial" w:cs="Arial"/>
          <w:sz w:val="28"/>
          <w:szCs w:val="28"/>
        </w:rPr>
        <w:t xml:space="preserve"> nº      /        </w:t>
      </w:r>
      <w:proofErr w:type="gramStart"/>
      <w:r w:rsidR="00F37DC7">
        <w:rPr>
          <w:rFonts w:ascii="Arial" w:hAnsi="Arial" w:cs="Arial"/>
          <w:sz w:val="28"/>
          <w:szCs w:val="28"/>
        </w:rPr>
        <w:t xml:space="preserve">  .</w:t>
      </w:r>
      <w:proofErr w:type="gramEnd"/>
    </w:p>
    <w:p w:rsidR="001649DA" w:rsidRDefault="001649DA" w:rsidP="001649DA">
      <w:pPr>
        <w:jc w:val="center"/>
        <w:rPr>
          <w:rFonts w:ascii="Arial" w:hAnsi="Arial" w:cs="Arial"/>
          <w:b/>
          <w:sz w:val="28"/>
          <w:szCs w:val="28"/>
        </w:rPr>
      </w:pPr>
    </w:p>
    <w:p w:rsidR="001649DA" w:rsidRPr="001649DA" w:rsidRDefault="001649DA" w:rsidP="001649DA">
      <w:pPr>
        <w:jc w:val="center"/>
        <w:rPr>
          <w:rFonts w:ascii="Arial" w:hAnsi="Arial" w:cs="Arial"/>
          <w:b/>
          <w:sz w:val="28"/>
          <w:szCs w:val="28"/>
        </w:rPr>
      </w:pPr>
      <w:r w:rsidRPr="001649DA">
        <w:rPr>
          <w:rFonts w:ascii="Arial" w:hAnsi="Arial" w:cs="Arial"/>
          <w:b/>
          <w:sz w:val="28"/>
          <w:szCs w:val="28"/>
        </w:rPr>
        <w:t>DETALHAMENTO DO BDI OU LDI.</w:t>
      </w:r>
    </w:p>
    <w:tbl>
      <w:tblPr>
        <w:tblW w:w="772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93"/>
        <w:gridCol w:w="3036"/>
      </w:tblGrid>
      <w:tr w:rsidR="001649DA" w:rsidRPr="00587BC8" w:rsidTr="00F37DC7">
        <w:trPr>
          <w:trHeight w:hRule="exact" w:val="397"/>
          <w:jc w:val="center"/>
        </w:trPr>
        <w:tc>
          <w:tcPr>
            <w:tcW w:w="469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8D8D8"/>
            <w:noWrap/>
            <w:vAlign w:val="center"/>
          </w:tcPr>
          <w:p w:rsidR="001649DA" w:rsidRPr="00587BC8" w:rsidRDefault="00616429" w:rsidP="00F37DC7">
            <w:pPr>
              <w:spacing w:after="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Parcelas</w:t>
            </w:r>
          </w:p>
        </w:tc>
        <w:tc>
          <w:tcPr>
            <w:tcW w:w="303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8D8D8"/>
            <w:noWrap/>
            <w:vAlign w:val="center"/>
          </w:tcPr>
          <w:p w:rsidR="001649DA" w:rsidRPr="00587BC8" w:rsidRDefault="00616429" w:rsidP="00F37DC7">
            <w:pPr>
              <w:spacing w:after="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Percentuais Considerados</w:t>
            </w:r>
          </w:p>
        </w:tc>
      </w:tr>
      <w:tr w:rsidR="001649DA" w:rsidRPr="00587BC8" w:rsidTr="00F37DC7">
        <w:trPr>
          <w:trHeight w:hRule="exact" w:val="397"/>
          <w:jc w:val="center"/>
        </w:trPr>
        <w:tc>
          <w:tcPr>
            <w:tcW w:w="4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649DA" w:rsidRPr="00587BC8" w:rsidRDefault="00616429" w:rsidP="00F37DC7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Administração C</w:t>
            </w:r>
            <w:r w:rsidRPr="00587BC8">
              <w:rPr>
                <w:rFonts w:ascii="Arial" w:hAnsi="Arial" w:cs="Arial"/>
              </w:rPr>
              <w:t>entral</w:t>
            </w:r>
          </w:p>
        </w:tc>
        <w:tc>
          <w:tcPr>
            <w:tcW w:w="30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649DA" w:rsidRPr="00587BC8" w:rsidRDefault="001649DA" w:rsidP="00F37DC7">
            <w:pPr>
              <w:spacing w:after="0"/>
              <w:rPr>
                <w:rFonts w:ascii="Arial" w:hAnsi="Arial" w:cs="Arial"/>
              </w:rPr>
            </w:pPr>
            <w:r w:rsidRPr="00587BC8">
              <w:rPr>
                <w:rFonts w:ascii="Arial" w:hAnsi="Arial" w:cs="Arial"/>
              </w:rPr>
              <w:t> </w:t>
            </w:r>
          </w:p>
        </w:tc>
      </w:tr>
      <w:tr w:rsidR="003A337E" w:rsidRPr="00587BC8" w:rsidTr="00F37DC7">
        <w:trPr>
          <w:trHeight w:hRule="exact" w:val="397"/>
          <w:jc w:val="center"/>
        </w:trPr>
        <w:tc>
          <w:tcPr>
            <w:tcW w:w="4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337E" w:rsidRDefault="003A337E" w:rsidP="00F37DC7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Impostos sobre o faturamento</w:t>
            </w:r>
          </w:p>
        </w:tc>
        <w:tc>
          <w:tcPr>
            <w:tcW w:w="30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337E" w:rsidRPr="00587BC8" w:rsidRDefault="003A337E" w:rsidP="00F37DC7">
            <w:pPr>
              <w:spacing w:after="0"/>
              <w:rPr>
                <w:rFonts w:ascii="Arial" w:hAnsi="Arial" w:cs="Arial"/>
              </w:rPr>
            </w:pPr>
          </w:p>
        </w:tc>
      </w:tr>
      <w:tr w:rsidR="003A337E" w:rsidRPr="00587BC8" w:rsidTr="00F37DC7">
        <w:trPr>
          <w:trHeight w:hRule="exact" w:val="397"/>
          <w:jc w:val="center"/>
        </w:trPr>
        <w:tc>
          <w:tcPr>
            <w:tcW w:w="4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337E" w:rsidRDefault="003A337E" w:rsidP="00F37DC7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Seguro e garantia</w:t>
            </w:r>
          </w:p>
        </w:tc>
        <w:tc>
          <w:tcPr>
            <w:tcW w:w="30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337E" w:rsidRPr="00587BC8" w:rsidRDefault="003A337E" w:rsidP="00F37DC7">
            <w:pPr>
              <w:spacing w:after="0"/>
              <w:rPr>
                <w:rFonts w:ascii="Arial" w:hAnsi="Arial" w:cs="Arial"/>
              </w:rPr>
            </w:pPr>
          </w:p>
        </w:tc>
      </w:tr>
      <w:tr w:rsidR="001649DA" w:rsidRPr="00587BC8" w:rsidTr="00F37DC7">
        <w:trPr>
          <w:trHeight w:hRule="exact" w:val="397"/>
          <w:jc w:val="center"/>
        </w:trPr>
        <w:tc>
          <w:tcPr>
            <w:tcW w:w="46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649DA" w:rsidRPr="00587BC8" w:rsidRDefault="00616429" w:rsidP="00F37DC7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Despesas Financeiras </w:t>
            </w:r>
          </w:p>
        </w:tc>
        <w:tc>
          <w:tcPr>
            <w:tcW w:w="30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649DA" w:rsidRPr="00587BC8" w:rsidRDefault="001649DA" w:rsidP="00F37DC7">
            <w:pPr>
              <w:spacing w:after="0"/>
              <w:rPr>
                <w:rFonts w:ascii="Arial" w:hAnsi="Arial" w:cs="Arial"/>
              </w:rPr>
            </w:pPr>
            <w:r w:rsidRPr="00587BC8">
              <w:rPr>
                <w:rFonts w:ascii="Arial" w:hAnsi="Arial" w:cs="Arial"/>
              </w:rPr>
              <w:t> </w:t>
            </w:r>
          </w:p>
        </w:tc>
      </w:tr>
      <w:tr w:rsidR="001649DA" w:rsidRPr="00587BC8" w:rsidTr="00F37DC7">
        <w:trPr>
          <w:trHeight w:hRule="exact" w:val="397"/>
          <w:jc w:val="center"/>
        </w:trPr>
        <w:tc>
          <w:tcPr>
            <w:tcW w:w="46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649DA" w:rsidRPr="00587BC8" w:rsidRDefault="00616429" w:rsidP="00F37DC7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Eventuais </w:t>
            </w:r>
            <w:r w:rsidR="003A337E">
              <w:rPr>
                <w:rFonts w:ascii="Arial" w:hAnsi="Arial" w:cs="Arial"/>
              </w:rPr>
              <w:t>/ Riscos</w:t>
            </w:r>
          </w:p>
        </w:tc>
        <w:tc>
          <w:tcPr>
            <w:tcW w:w="30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649DA" w:rsidRPr="00587BC8" w:rsidRDefault="001649DA" w:rsidP="00F37DC7">
            <w:pPr>
              <w:spacing w:after="0"/>
              <w:rPr>
                <w:rFonts w:ascii="Arial" w:hAnsi="Arial" w:cs="Arial"/>
              </w:rPr>
            </w:pPr>
            <w:r w:rsidRPr="00587BC8">
              <w:rPr>
                <w:rFonts w:ascii="Arial" w:hAnsi="Arial" w:cs="Arial"/>
              </w:rPr>
              <w:t> </w:t>
            </w:r>
          </w:p>
        </w:tc>
      </w:tr>
      <w:tr w:rsidR="00616429" w:rsidRPr="00587BC8" w:rsidTr="00F37DC7">
        <w:trPr>
          <w:trHeight w:hRule="exact" w:val="397"/>
          <w:jc w:val="center"/>
        </w:trPr>
        <w:tc>
          <w:tcPr>
            <w:tcW w:w="46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6429" w:rsidRDefault="00616429" w:rsidP="00F37DC7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Lucros</w:t>
            </w:r>
          </w:p>
        </w:tc>
        <w:tc>
          <w:tcPr>
            <w:tcW w:w="30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6429" w:rsidRPr="00587BC8" w:rsidRDefault="00616429" w:rsidP="00F37DC7">
            <w:pPr>
              <w:spacing w:after="0"/>
              <w:rPr>
                <w:rFonts w:ascii="Arial" w:hAnsi="Arial" w:cs="Arial"/>
              </w:rPr>
            </w:pPr>
          </w:p>
        </w:tc>
      </w:tr>
      <w:tr w:rsidR="001649DA" w:rsidRPr="00587BC8" w:rsidTr="00F37DC7">
        <w:trPr>
          <w:trHeight w:hRule="exact" w:val="397"/>
          <w:jc w:val="center"/>
        </w:trPr>
        <w:tc>
          <w:tcPr>
            <w:tcW w:w="4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649DA" w:rsidRPr="00587BC8" w:rsidRDefault="00616429" w:rsidP="00F37DC7">
            <w:pPr>
              <w:spacing w:after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Total</w:t>
            </w:r>
          </w:p>
        </w:tc>
        <w:tc>
          <w:tcPr>
            <w:tcW w:w="30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649DA" w:rsidRPr="00587BC8" w:rsidRDefault="001649DA" w:rsidP="00F37DC7">
            <w:pPr>
              <w:spacing w:after="0"/>
              <w:rPr>
                <w:rFonts w:ascii="Arial" w:hAnsi="Arial" w:cs="Arial"/>
              </w:rPr>
            </w:pPr>
          </w:p>
        </w:tc>
      </w:tr>
    </w:tbl>
    <w:p w:rsidR="0035095A" w:rsidRDefault="0035095A" w:rsidP="001649DA">
      <w:pPr>
        <w:spacing w:after="0" w:line="312" w:lineRule="auto"/>
        <w:rPr>
          <w:rFonts w:ascii="Arial" w:hAnsi="Arial" w:cs="Arial"/>
          <w:b/>
        </w:rPr>
      </w:pPr>
    </w:p>
    <w:p w:rsidR="001649DA" w:rsidRPr="001649DA" w:rsidRDefault="001649DA" w:rsidP="001649DA">
      <w:pPr>
        <w:spacing w:after="0" w:line="312" w:lineRule="auto"/>
        <w:rPr>
          <w:rFonts w:ascii="Arial" w:hAnsi="Arial" w:cs="Arial"/>
          <w:b/>
        </w:rPr>
      </w:pPr>
      <w:r w:rsidRPr="001649DA">
        <w:rPr>
          <w:rFonts w:ascii="Arial" w:hAnsi="Arial" w:cs="Arial"/>
          <w:b/>
        </w:rPr>
        <w:t xml:space="preserve">NOTA: </w:t>
      </w:r>
    </w:p>
    <w:p w:rsidR="001649DA" w:rsidRPr="001649DA" w:rsidRDefault="001649DA" w:rsidP="001649DA">
      <w:pPr>
        <w:spacing w:after="0" w:line="312" w:lineRule="auto"/>
        <w:rPr>
          <w:rFonts w:ascii="Arial" w:hAnsi="Arial" w:cs="Arial"/>
          <w:b/>
        </w:rPr>
      </w:pPr>
    </w:p>
    <w:p w:rsidR="001649DA" w:rsidRPr="001649DA" w:rsidRDefault="001649DA" w:rsidP="001649DA">
      <w:pPr>
        <w:numPr>
          <w:ilvl w:val="0"/>
          <w:numId w:val="1"/>
        </w:numPr>
        <w:spacing w:after="0" w:line="312" w:lineRule="auto"/>
        <w:rPr>
          <w:rFonts w:ascii="Arial" w:hAnsi="Arial" w:cs="Arial"/>
        </w:rPr>
      </w:pPr>
      <w:r w:rsidRPr="001649DA">
        <w:rPr>
          <w:rFonts w:ascii="Arial" w:hAnsi="Arial" w:cs="Arial"/>
        </w:rPr>
        <w:t>No imposto sobre o faturamento está contido:</w:t>
      </w:r>
    </w:p>
    <w:p w:rsidR="001649DA" w:rsidRPr="00C702FD" w:rsidRDefault="001649DA" w:rsidP="001649DA">
      <w:pPr>
        <w:spacing w:after="0" w:line="312" w:lineRule="auto"/>
        <w:ind w:firstLine="1134"/>
        <w:rPr>
          <w:rFonts w:ascii="Arial" w:hAnsi="Arial" w:cs="Arial"/>
        </w:rPr>
      </w:pPr>
      <w:r w:rsidRPr="00C702FD">
        <w:rPr>
          <w:rFonts w:ascii="Arial" w:hAnsi="Arial" w:cs="Arial"/>
        </w:rPr>
        <w:t>ISS –        3,00 %</w:t>
      </w:r>
    </w:p>
    <w:p w:rsidR="001649DA" w:rsidRPr="00C702FD" w:rsidRDefault="001649DA" w:rsidP="001649DA">
      <w:pPr>
        <w:spacing w:after="0" w:line="312" w:lineRule="auto"/>
        <w:ind w:firstLine="1134"/>
        <w:rPr>
          <w:rFonts w:ascii="Arial" w:hAnsi="Arial" w:cs="Arial"/>
        </w:rPr>
      </w:pPr>
      <w:proofErr w:type="spellStart"/>
      <w:r w:rsidRPr="00C702FD">
        <w:rPr>
          <w:rFonts w:ascii="Arial" w:hAnsi="Arial" w:cs="Arial"/>
        </w:rPr>
        <w:t>Cofins</w:t>
      </w:r>
      <w:proofErr w:type="spellEnd"/>
      <w:r w:rsidRPr="00C702FD">
        <w:rPr>
          <w:rFonts w:ascii="Arial" w:hAnsi="Arial" w:cs="Arial"/>
        </w:rPr>
        <w:t xml:space="preserve"> -     3,00%</w:t>
      </w:r>
    </w:p>
    <w:p w:rsidR="001649DA" w:rsidRPr="00C702FD" w:rsidRDefault="001649DA" w:rsidP="001649DA">
      <w:pPr>
        <w:spacing w:after="0" w:line="312" w:lineRule="auto"/>
        <w:ind w:firstLine="1134"/>
        <w:rPr>
          <w:rFonts w:ascii="Arial" w:hAnsi="Arial" w:cs="Arial"/>
        </w:rPr>
      </w:pPr>
      <w:r w:rsidRPr="00C702FD">
        <w:rPr>
          <w:rFonts w:ascii="Arial" w:hAnsi="Arial" w:cs="Arial"/>
        </w:rPr>
        <w:t>PIS -         0,65%</w:t>
      </w:r>
    </w:p>
    <w:p w:rsidR="001649DA" w:rsidRPr="001649DA" w:rsidRDefault="001649DA" w:rsidP="001649DA">
      <w:pPr>
        <w:spacing w:after="0" w:line="312" w:lineRule="auto"/>
        <w:ind w:firstLine="1134"/>
        <w:rPr>
          <w:rFonts w:ascii="Arial" w:hAnsi="Arial" w:cs="Arial"/>
        </w:rPr>
      </w:pPr>
      <w:r w:rsidRPr="00C702FD">
        <w:rPr>
          <w:rFonts w:ascii="Arial" w:hAnsi="Arial" w:cs="Arial"/>
        </w:rPr>
        <w:t>Total -       6,65%</w:t>
      </w:r>
    </w:p>
    <w:p w:rsidR="001649DA" w:rsidRPr="001649DA" w:rsidRDefault="001649DA" w:rsidP="001649DA">
      <w:pPr>
        <w:spacing w:after="0" w:line="312" w:lineRule="auto"/>
        <w:ind w:firstLine="1134"/>
        <w:rPr>
          <w:rFonts w:ascii="Arial" w:hAnsi="Arial" w:cs="Arial"/>
        </w:rPr>
      </w:pPr>
    </w:p>
    <w:p w:rsidR="001649DA" w:rsidRPr="001649DA" w:rsidRDefault="001649DA" w:rsidP="001649DA">
      <w:pPr>
        <w:numPr>
          <w:ilvl w:val="0"/>
          <w:numId w:val="1"/>
        </w:numPr>
        <w:spacing w:after="0" w:line="312" w:lineRule="auto"/>
        <w:rPr>
          <w:rFonts w:ascii="Arial" w:hAnsi="Arial" w:cs="Arial"/>
        </w:rPr>
      </w:pPr>
      <w:r w:rsidRPr="001649DA">
        <w:rPr>
          <w:rFonts w:ascii="Arial" w:hAnsi="Arial" w:cs="Arial"/>
        </w:rPr>
        <w:t>As despesas eventuais comtemplam:</w:t>
      </w:r>
    </w:p>
    <w:p w:rsidR="001649DA" w:rsidRPr="001649DA" w:rsidRDefault="001649DA" w:rsidP="001649DA">
      <w:pPr>
        <w:spacing w:after="0" w:line="312" w:lineRule="auto"/>
        <w:ind w:firstLine="1134"/>
        <w:rPr>
          <w:rFonts w:ascii="Arial" w:hAnsi="Arial" w:cs="Arial"/>
        </w:rPr>
      </w:pPr>
      <w:r w:rsidRPr="001649DA">
        <w:rPr>
          <w:rFonts w:ascii="Arial" w:hAnsi="Arial" w:cs="Arial"/>
        </w:rPr>
        <w:t>EPI – Equipamento de proteção individual</w:t>
      </w:r>
      <w:r w:rsidR="00F37DC7">
        <w:rPr>
          <w:rFonts w:ascii="Arial" w:hAnsi="Arial" w:cs="Arial"/>
        </w:rPr>
        <w:t>;</w:t>
      </w:r>
      <w:r w:rsidR="003A337E">
        <w:rPr>
          <w:rFonts w:ascii="Arial" w:hAnsi="Arial" w:cs="Arial"/>
        </w:rPr>
        <w:t xml:space="preserve"> </w:t>
      </w:r>
      <w:r w:rsidRPr="001649DA">
        <w:rPr>
          <w:rFonts w:ascii="Arial" w:hAnsi="Arial" w:cs="Arial"/>
        </w:rPr>
        <w:t>Subsídios em alimentação e transporte</w:t>
      </w:r>
      <w:r w:rsidR="003A337E">
        <w:rPr>
          <w:rFonts w:ascii="Arial" w:hAnsi="Arial" w:cs="Arial"/>
        </w:rPr>
        <w:t>, entre outros</w:t>
      </w:r>
    </w:p>
    <w:p w:rsidR="001649DA" w:rsidRPr="001649DA" w:rsidRDefault="001649DA" w:rsidP="001649DA">
      <w:pPr>
        <w:spacing w:after="0" w:line="312" w:lineRule="auto"/>
        <w:ind w:left="720"/>
        <w:rPr>
          <w:rFonts w:ascii="Arial" w:hAnsi="Arial" w:cs="Arial"/>
        </w:rPr>
      </w:pPr>
    </w:p>
    <w:p w:rsidR="00EE5322" w:rsidRPr="00EE5322" w:rsidRDefault="001649DA" w:rsidP="005D3CAB">
      <w:pPr>
        <w:numPr>
          <w:ilvl w:val="0"/>
          <w:numId w:val="1"/>
        </w:numPr>
        <w:spacing w:after="0" w:line="312" w:lineRule="auto"/>
        <w:jc w:val="both"/>
        <w:rPr>
          <w:rFonts w:ascii="Arial" w:hAnsi="Arial" w:cs="Arial"/>
          <w:b/>
        </w:rPr>
      </w:pPr>
      <w:r w:rsidRPr="001649DA">
        <w:rPr>
          <w:rFonts w:ascii="Arial" w:hAnsi="Arial" w:cs="Arial"/>
          <w:b/>
        </w:rPr>
        <w:t>A porcentagem total do BDI não pode ultrapassar à que foi adotada na planilha orçamentária. O valor aqui detalhado deverá ser o mesmo utilizado na proposta de preço apresentada pela empresa.</w:t>
      </w:r>
      <w:r w:rsidR="005D3CAB" w:rsidRPr="00EE5322">
        <w:rPr>
          <w:rFonts w:ascii="Arial" w:hAnsi="Arial" w:cs="Arial"/>
          <w:b/>
        </w:rPr>
        <w:t xml:space="preserve"> </w:t>
      </w:r>
    </w:p>
    <w:sectPr w:rsidR="00EE5322" w:rsidRPr="00EE5322" w:rsidSect="000A7720">
      <w:headerReference w:type="default" r:id="rId8"/>
      <w:footerReference w:type="default" r:id="rId9"/>
      <w:pgSz w:w="11906" w:h="16838"/>
      <w:pgMar w:top="397" w:right="851" w:bottom="403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7240" w:rsidRDefault="00F47240" w:rsidP="005D3CAB">
      <w:pPr>
        <w:spacing w:after="0" w:line="240" w:lineRule="auto"/>
      </w:pPr>
      <w:r>
        <w:separator/>
      </w:r>
    </w:p>
  </w:endnote>
  <w:endnote w:type="continuationSeparator" w:id="0">
    <w:p w:rsidR="00F47240" w:rsidRDefault="00F47240" w:rsidP="005D3C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3CAB" w:rsidRPr="00FA74D2" w:rsidRDefault="00AB5351" w:rsidP="009D404D">
    <w:pPr>
      <w:pStyle w:val="Rodap"/>
      <w:spacing w:before="60"/>
      <w:jc w:val="center"/>
      <w:rPr>
        <w:rFonts w:ascii="Arial" w:hAnsi="Arial" w:cs="Arial"/>
      </w:rPr>
    </w:pPr>
    <w:r w:rsidRPr="00AE2B45">
      <w:rPr>
        <w:noProof/>
      </w:rPr>
      <w:drawing>
        <wp:inline distT="0" distB="0" distL="0" distR="0">
          <wp:extent cx="5400675" cy="914400"/>
          <wp:effectExtent l="0" t="0" r="9525" b="0"/>
          <wp:docPr id="2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7240" w:rsidRDefault="00F47240" w:rsidP="005D3CAB">
      <w:pPr>
        <w:spacing w:after="0" w:line="240" w:lineRule="auto"/>
      </w:pPr>
      <w:r>
        <w:separator/>
      </w:r>
    </w:p>
  </w:footnote>
  <w:footnote w:type="continuationSeparator" w:id="0">
    <w:p w:rsidR="00F47240" w:rsidRDefault="00F47240" w:rsidP="005D3C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E2B45" w:rsidRDefault="00AB5351" w:rsidP="00AE2B45">
    <w:pPr>
      <w:pStyle w:val="Cabealho"/>
      <w:jc w:val="center"/>
    </w:pPr>
    <w:r w:rsidRPr="00AE2B45">
      <w:rPr>
        <w:noProof/>
        <w:sz w:val="20"/>
      </w:rPr>
      <w:drawing>
        <wp:inline distT="0" distB="0" distL="0" distR="0">
          <wp:extent cx="4200525" cy="1314450"/>
          <wp:effectExtent l="0" t="0" r="9525" b="0"/>
          <wp:docPr id="1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052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5326F82"/>
    <w:multiLevelType w:val="hybridMultilevel"/>
    <w:tmpl w:val="2274387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59B"/>
    <w:rsid w:val="00042F60"/>
    <w:rsid w:val="00065AD2"/>
    <w:rsid w:val="00083AAA"/>
    <w:rsid w:val="000A7720"/>
    <w:rsid w:val="00107E08"/>
    <w:rsid w:val="00126997"/>
    <w:rsid w:val="00127A65"/>
    <w:rsid w:val="00160E56"/>
    <w:rsid w:val="001649DA"/>
    <w:rsid w:val="00171A52"/>
    <w:rsid w:val="00207E78"/>
    <w:rsid w:val="002208AA"/>
    <w:rsid w:val="002229D2"/>
    <w:rsid w:val="00234D49"/>
    <w:rsid w:val="00277C77"/>
    <w:rsid w:val="00282A1E"/>
    <w:rsid w:val="002B6C7F"/>
    <w:rsid w:val="002E5426"/>
    <w:rsid w:val="002F7D2A"/>
    <w:rsid w:val="00343EA4"/>
    <w:rsid w:val="003502DE"/>
    <w:rsid w:val="0035095A"/>
    <w:rsid w:val="003A337E"/>
    <w:rsid w:val="003A6B1E"/>
    <w:rsid w:val="003B379B"/>
    <w:rsid w:val="00414ACC"/>
    <w:rsid w:val="004274D0"/>
    <w:rsid w:val="00444372"/>
    <w:rsid w:val="004A5911"/>
    <w:rsid w:val="004C2F5D"/>
    <w:rsid w:val="005202BE"/>
    <w:rsid w:val="005B6266"/>
    <w:rsid w:val="005D3CAB"/>
    <w:rsid w:val="005E2B02"/>
    <w:rsid w:val="00603983"/>
    <w:rsid w:val="00616429"/>
    <w:rsid w:val="00633C11"/>
    <w:rsid w:val="006A1CCF"/>
    <w:rsid w:val="006E1D5C"/>
    <w:rsid w:val="006E26AB"/>
    <w:rsid w:val="00717DD7"/>
    <w:rsid w:val="0073576C"/>
    <w:rsid w:val="00737DE6"/>
    <w:rsid w:val="007412BA"/>
    <w:rsid w:val="00754D4B"/>
    <w:rsid w:val="00763A84"/>
    <w:rsid w:val="007B0D0A"/>
    <w:rsid w:val="007C7F8E"/>
    <w:rsid w:val="007E175D"/>
    <w:rsid w:val="007E74C1"/>
    <w:rsid w:val="008045FA"/>
    <w:rsid w:val="00841973"/>
    <w:rsid w:val="00853F7C"/>
    <w:rsid w:val="00855CD6"/>
    <w:rsid w:val="008D71D0"/>
    <w:rsid w:val="008E7E66"/>
    <w:rsid w:val="00927450"/>
    <w:rsid w:val="0093552B"/>
    <w:rsid w:val="009479DA"/>
    <w:rsid w:val="00947B97"/>
    <w:rsid w:val="009738EA"/>
    <w:rsid w:val="00975413"/>
    <w:rsid w:val="009A287C"/>
    <w:rsid w:val="009B0BA0"/>
    <w:rsid w:val="009D404D"/>
    <w:rsid w:val="00A07E1E"/>
    <w:rsid w:val="00A24C38"/>
    <w:rsid w:val="00A33A0A"/>
    <w:rsid w:val="00A57BC9"/>
    <w:rsid w:val="00A61CC5"/>
    <w:rsid w:val="00A84E2F"/>
    <w:rsid w:val="00A86BE2"/>
    <w:rsid w:val="00AA4583"/>
    <w:rsid w:val="00AB5351"/>
    <w:rsid w:val="00AE2B45"/>
    <w:rsid w:val="00B118DE"/>
    <w:rsid w:val="00B439E8"/>
    <w:rsid w:val="00BB719F"/>
    <w:rsid w:val="00BF5C0D"/>
    <w:rsid w:val="00C00440"/>
    <w:rsid w:val="00C019F6"/>
    <w:rsid w:val="00C140D2"/>
    <w:rsid w:val="00C2487E"/>
    <w:rsid w:val="00C5059B"/>
    <w:rsid w:val="00C702FD"/>
    <w:rsid w:val="00C903AB"/>
    <w:rsid w:val="00CA6604"/>
    <w:rsid w:val="00CC68BD"/>
    <w:rsid w:val="00D22050"/>
    <w:rsid w:val="00D33E31"/>
    <w:rsid w:val="00D9791D"/>
    <w:rsid w:val="00DD6D5C"/>
    <w:rsid w:val="00E00AF8"/>
    <w:rsid w:val="00E07951"/>
    <w:rsid w:val="00E3415E"/>
    <w:rsid w:val="00E92E70"/>
    <w:rsid w:val="00EA7FE8"/>
    <w:rsid w:val="00EE5322"/>
    <w:rsid w:val="00F162DB"/>
    <w:rsid w:val="00F37DC7"/>
    <w:rsid w:val="00F47240"/>
    <w:rsid w:val="00F83726"/>
    <w:rsid w:val="00FB4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9ECDC34F-B7DC-4D24-94D3-2C1C1F35D2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3EA4"/>
    <w:pPr>
      <w:spacing w:after="200" w:line="276" w:lineRule="auto"/>
    </w:pPr>
    <w:rPr>
      <w:sz w:val="22"/>
      <w:szCs w:val="22"/>
    </w:rPr>
  </w:style>
  <w:style w:type="paragraph" w:styleId="Ttulo3">
    <w:name w:val="heading 3"/>
    <w:basedOn w:val="Normal"/>
    <w:next w:val="Normal"/>
    <w:link w:val="Ttulo3Char"/>
    <w:qFormat/>
    <w:rsid w:val="00C5059B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link w:val="Ttulo3"/>
    <w:rsid w:val="00C5059B"/>
    <w:rPr>
      <w:rFonts w:ascii="Arial" w:eastAsia="Times New Roman" w:hAnsi="Arial" w:cs="Times New Roman"/>
      <w:sz w:val="28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5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5059B"/>
    <w:rPr>
      <w:rFonts w:ascii="Tahoma" w:hAnsi="Tahoma" w:cs="Tahoma"/>
      <w:sz w:val="16"/>
      <w:szCs w:val="16"/>
    </w:rPr>
  </w:style>
  <w:style w:type="paragraph" w:styleId="Rodap">
    <w:name w:val="footer"/>
    <w:basedOn w:val="Normal"/>
    <w:link w:val="RodapChar"/>
    <w:unhideWhenUsed/>
    <w:rsid w:val="00EE532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link w:val="Rodap"/>
    <w:rsid w:val="00EE5322"/>
    <w:rPr>
      <w:sz w:val="22"/>
      <w:szCs w:val="22"/>
    </w:rPr>
  </w:style>
  <w:style w:type="paragraph" w:customStyle="1" w:styleId="Corpodetexto31">
    <w:name w:val="Corpo de texto 31"/>
    <w:basedOn w:val="Normal"/>
    <w:rsid w:val="0073576C"/>
    <w:pPr>
      <w:widowControl w:val="0"/>
      <w:tabs>
        <w:tab w:val="left" w:pos="360"/>
      </w:tabs>
      <w:spacing w:after="0" w:line="240" w:lineRule="auto"/>
      <w:jc w:val="both"/>
    </w:pPr>
    <w:rPr>
      <w:rFonts w:ascii="Verdana" w:hAnsi="Verdana"/>
      <w:sz w:val="20"/>
      <w:szCs w:val="20"/>
    </w:rPr>
  </w:style>
  <w:style w:type="paragraph" w:customStyle="1" w:styleId="Default">
    <w:name w:val="Default"/>
    <w:rsid w:val="0073576C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Cabealho">
    <w:name w:val="header"/>
    <w:basedOn w:val="Normal"/>
    <w:link w:val="CabealhoChar"/>
    <w:uiPriority w:val="99"/>
    <w:unhideWhenUsed/>
    <w:rsid w:val="005D3CAB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5D3CAB"/>
    <w:rPr>
      <w:sz w:val="22"/>
      <w:szCs w:val="22"/>
    </w:rPr>
  </w:style>
  <w:style w:type="character" w:styleId="Refdecomentrio">
    <w:name w:val="annotation reference"/>
    <w:uiPriority w:val="99"/>
    <w:semiHidden/>
    <w:unhideWhenUsed/>
    <w:rsid w:val="00065AD2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065AD2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065AD2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65AD2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065AD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4234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CC7A79-D2B0-47FE-8A9B-8B1D81799D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111</Words>
  <Characters>604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cp:lastModifiedBy>Alan Soares da Silva</cp:lastModifiedBy>
  <cp:revision>5</cp:revision>
  <cp:lastPrinted>2018-12-20T16:00:00Z</cp:lastPrinted>
  <dcterms:created xsi:type="dcterms:W3CDTF">2020-12-23T20:25:00Z</dcterms:created>
  <dcterms:modified xsi:type="dcterms:W3CDTF">2022-05-04T16:32:00Z</dcterms:modified>
</cp:coreProperties>
</file>